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F352" w14:textId="77777777" w:rsidR="000C6383" w:rsidRDefault="00313A54">
      <w:pPr>
        <w:spacing w:after="139" w:line="216" w:lineRule="auto"/>
        <w:ind w:left="3288" w:right="3131" w:firstLine="507"/>
      </w:pPr>
      <w:r>
        <w:rPr>
          <w:noProof/>
        </w:rPr>
        <w:drawing>
          <wp:inline distT="0" distB="0" distL="0" distR="0" wp14:anchorId="334382A1" wp14:editId="3FF728A4">
            <wp:extent cx="1123712" cy="115633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712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Office of the Commissioners </w:t>
      </w:r>
    </w:p>
    <w:p w14:paraId="3A2166BC" w14:textId="77777777" w:rsidR="000C6383" w:rsidRDefault="00313A54">
      <w:pPr>
        <w:pStyle w:val="Heading1"/>
      </w:pPr>
      <w:r>
        <w:t xml:space="preserve">BUZZARDS BAY WATER DISTRICT </w:t>
      </w:r>
    </w:p>
    <w:p w14:paraId="2E6EFAE3" w14:textId="77777777" w:rsidR="000C6383" w:rsidRDefault="00313A54">
      <w:pPr>
        <w:spacing w:after="0" w:line="259" w:lineRule="auto"/>
        <w:ind w:right="6"/>
        <w:jc w:val="center"/>
      </w:pPr>
      <w:r>
        <w:rPr>
          <w:sz w:val="24"/>
        </w:rPr>
        <w:t xml:space="preserve">PO Box 243 - 15 Wallace Avenue </w:t>
      </w:r>
    </w:p>
    <w:p w14:paraId="729B9FF7" w14:textId="77777777" w:rsidR="000C6383" w:rsidRDefault="00313A54">
      <w:pPr>
        <w:spacing w:after="0" w:line="259" w:lineRule="auto"/>
        <w:ind w:right="7"/>
        <w:jc w:val="center"/>
      </w:pPr>
      <w:r>
        <w:rPr>
          <w:sz w:val="24"/>
        </w:rPr>
        <w:t xml:space="preserve">Buzzards Bay, MA  02532 </w:t>
      </w:r>
    </w:p>
    <w:p w14:paraId="5754CE33" w14:textId="77777777" w:rsidR="000C6383" w:rsidRDefault="00313A54">
      <w:pPr>
        <w:spacing w:after="0" w:line="259" w:lineRule="auto"/>
        <w:ind w:right="7"/>
        <w:jc w:val="center"/>
      </w:pPr>
      <w:r>
        <w:rPr>
          <w:sz w:val="24"/>
        </w:rPr>
        <w:t xml:space="preserve">Tel:  508.759.4631 </w:t>
      </w:r>
    </w:p>
    <w:p w14:paraId="6B7763F3" w14:textId="77777777" w:rsidR="000C6383" w:rsidRDefault="00313A54">
      <w:pPr>
        <w:spacing w:after="0" w:line="259" w:lineRule="auto"/>
        <w:ind w:right="7"/>
        <w:jc w:val="center"/>
      </w:pPr>
      <w:r>
        <w:rPr>
          <w:sz w:val="24"/>
        </w:rPr>
        <w:t xml:space="preserve">Fax:  508.759.1866 </w:t>
      </w:r>
    </w:p>
    <w:p w14:paraId="5E4250EB" w14:textId="77777777" w:rsidR="000C6383" w:rsidRDefault="00313A54">
      <w:pPr>
        <w:spacing w:after="14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1273A16" w14:textId="77777777" w:rsidR="000C6383" w:rsidRDefault="00313A54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48EC3B5A" w14:textId="77777777" w:rsidR="000C6383" w:rsidRDefault="00313A54">
      <w:pPr>
        <w:spacing w:after="0" w:line="259" w:lineRule="auto"/>
        <w:ind w:right="2"/>
        <w:jc w:val="center"/>
      </w:pPr>
      <w:r>
        <w:rPr>
          <w:b/>
          <w:sz w:val="28"/>
        </w:rPr>
        <w:t xml:space="preserve">ANNUAL DISTRICT MEETING MINUTES </w:t>
      </w:r>
    </w:p>
    <w:p w14:paraId="29ADD1F9" w14:textId="77777777" w:rsidR="000C6383" w:rsidRDefault="00313A54">
      <w:pPr>
        <w:spacing w:after="0" w:line="259" w:lineRule="auto"/>
        <w:ind w:right="5"/>
        <w:jc w:val="center"/>
      </w:pPr>
      <w:r>
        <w:rPr>
          <w:b/>
          <w:sz w:val="28"/>
        </w:rPr>
        <w:t xml:space="preserve">BUZZARDS BAY WATER DISTRICT </w:t>
      </w:r>
    </w:p>
    <w:p w14:paraId="0C5D14FA" w14:textId="77777777" w:rsidR="000C6383" w:rsidRDefault="00313A54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EAGLES </w:t>
      </w:r>
    </w:p>
    <w:p w14:paraId="69FA744A" w14:textId="77777777" w:rsidR="000C6383" w:rsidRDefault="00313A54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39 COHASSETT AVE </w:t>
      </w:r>
    </w:p>
    <w:p w14:paraId="484C20EF" w14:textId="77777777" w:rsidR="000C6383" w:rsidRDefault="00313A54">
      <w:pPr>
        <w:spacing w:after="0" w:line="259" w:lineRule="auto"/>
        <w:ind w:right="3"/>
        <w:jc w:val="center"/>
      </w:pPr>
      <w:r>
        <w:rPr>
          <w:b/>
          <w:sz w:val="28"/>
        </w:rPr>
        <w:t xml:space="preserve">BUZZARDS BAY, MA 02532 </w:t>
      </w:r>
    </w:p>
    <w:p w14:paraId="2B9859CD" w14:textId="77777777" w:rsidR="000C6383" w:rsidRDefault="00313A54">
      <w:pPr>
        <w:spacing w:after="0" w:line="259" w:lineRule="auto"/>
        <w:ind w:right="2"/>
        <w:jc w:val="center"/>
      </w:pPr>
      <w:r>
        <w:rPr>
          <w:b/>
          <w:sz w:val="28"/>
        </w:rPr>
        <w:t xml:space="preserve">TUESDAY APRIL 19, </w:t>
      </w:r>
      <w:proofErr w:type="gramStart"/>
      <w:r>
        <w:rPr>
          <w:b/>
          <w:sz w:val="28"/>
        </w:rPr>
        <w:t>2022</w:t>
      </w:r>
      <w:proofErr w:type="gramEnd"/>
      <w:r>
        <w:rPr>
          <w:b/>
          <w:sz w:val="28"/>
        </w:rPr>
        <w:t xml:space="preserve"> 6:00PM </w:t>
      </w:r>
    </w:p>
    <w:p w14:paraId="0EB9D34F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09EC3C45" w14:textId="77777777" w:rsidR="000C6383" w:rsidRDefault="00313A54">
      <w:pPr>
        <w:ind w:left="-5"/>
      </w:pPr>
      <w:r>
        <w:t xml:space="preserve">The meeting was called to order by the Peter Meier at 6:02 p.m. with 26 registered voters present. The meeting was digitally recorded by TK Menesale, District Treasurer, Clerk. </w:t>
      </w:r>
    </w:p>
    <w:p w14:paraId="46D0C9E1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52DD9A06" w14:textId="77777777" w:rsidR="000C6383" w:rsidRDefault="00313A54">
      <w:pPr>
        <w:ind w:left="-5"/>
      </w:pPr>
      <w:r>
        <w:rPr>
          <w:b/>
        </w:rPr>
        <w:t xml:space="preserve">ARTICLE 1. </w:t>
      </w:r>
      <w:r>
        <w:t xml:space="preserve">To elect by ballot a Moderator for a term of one (1) year. </w:t>
      </w:r>
    </w:p>
    <w:p w14:paraId="1A6AB77E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0B0E120D" w14:textId="77777777" w:rsidR="000C6383" w:rsidRDefault="00313A54">
      <w:pPr>
        <w:ind w:left="-5"/>
      </w:pPr>
      <w:r>
        <w:t xml:space="preserve">A </w:t>
      </w:r>
      <w:r>
        <w:rPr>
          <w:b/>
        </w:rPr>
        <w:t>M</w:t>
      </w:r>
      <w:r>
        <w:rPr>
          <w:b/>
        </w:rPr>
        <w:t>OTION</w:t>
      </w:r>
      <w:r>
        <w:t xml:space="preserve"> by Robert </w:t>
      </w:r>
      <w:proofErr w:type="spellStart"/>
      <w:r>
        <w:t>Ethier</w:t>
      </w:r>
      <w:proofErr w:type="spellEnd"/>
      <w:r>
        <w:t xml:space="preserve"> was made to nominate Peter Meier for a term of one (1) year, which was duly seconded by Neil </w:t>
      </w:r>
      <w:proofErr w:type="spellStart"/>
      <w:r>
        <w:t>Langille</w:t>
      </w:r>
      <w:proofErr w:type="spellEnd"/>
      <w:r>
        <w:t xml:space="preserve"> on the floor. As there were no further nominations, a </w:t>
      </w:r>
      <w:r>
        <w:rPr>
          <w:b/>
        </w:rPr>
        <w:t xml:space="preserve">MOTION </w:t>
      </w:r>
      <w:r>
        <w:t xml:space="preserve">was made to close nominations. There was </w:t>
      </w:r>
      <w:r>
        <w:rPr>
          <w:b/>
        </w:rPr>
        <w:t xml:space="preserve">unanimous approval </w:t>
      </w:r>
      <w:r>
        <w:t>to elect P</w:t>
      </w:r>
      <w:r>
        <w:t xml:space="preserve">eter Meier to be moderator for a term of one (1) year.  </w:t>
      </w:r>
    </w:p>
    <w:p w14:paraId="35D735D2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1C387C81" w14:textId="77777777" w:rsidR="000C6383" w:rsidRDefault="00313A54">
      <w:pPr>
        <w:ind w:left="-5"/>
      </w:pPr>
      <w:r>
        <w:rPr>
          <w:b/>
        </w:rPr>
        <w:t xml:space="preserve">ARTICLE 2 &amp; 3. </w:t>
      </w:r>
      <w:r>
        <w:t xml:space="preserve">To elect by ballot one (2) members of the Board of Water Commissioners for </w:t>
      </w:r>
      <w:proofErr w:type="gramStart"/>
      <w:r>
        <w:t>three  (</w:t>
      </w:r>
      <w:proofErr w:type="gramEnd"/>
      <w:r>
        <w:t xml:space="preserve">3) year terms. </w:t>
      </w:r>
    </w:p>
    <w:p w14:paraId="3E0D11B8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166D83CE" w14:textId="77777777" w:rsidR="000C6383" w:rsidRDefault="00313A54">
      <w:pPr>
        <w:ind w:left="-5"/>
      </w:pPr>
      <w:r>
        <w:t xml:space="preserve">A </w:t>
      </w:r>
      <w:r>
        <w:rPr>
          <w:b/>
        </w:rPr>
        <w:t>MOTION</w:t>
      </w:r>
      <w:r>
        <w:t xml:space="preserve"> made from the floor was made to nominate Joe Carrara for a term of three</w:t>
      </w:r>
      <w:r>
        <w:t xml:space="preserve"> (3) years, which was duly seconded by Peter Meier. A </w:t>
      </w:r>
      <w:r>
        <w:rPr>
          <w:b/>
        </w:rPr>
        <w:t>MOTION</w:t>
      </w:r>
      <w:r>
        <w:t xml:space="preserve"> by Robert </w:t>
      </w:r>
      <w:proofErr w:type="spellStart"/>
      <w:r>
        <w:t>Ethier</w:t>
      </w:r>
      <w:proofErr w:type="spellEnd"/>
      <w:r>
        <w:t xml:space="preserve"> was made to nominate Mark McMahon for a term of three (3) years, which was duly seconded by Peter Meier.  As there were no further nominations, a </w:t>
      </w:r>
      <w:r>
        <w:rPr>
          <w:b/>
        </w:rPr>
        <w:t xml:space="preserve">MOTION </w:t>
      </w:r>
      <w:r>
        <w:t>was made to close nominat</w:t>
      </w:r>
      <w:r>
        <w:t xml:space="preserve">ions. There was </w:t>
      </w:r>
      <w:r>
        <w:rPr>
          <w:b/>
        </w:rPr>
        <w:t xml:space="preserve">unanimous approval </w:t>
      </w:r>
      <w:r>
        <w:t xml:space="preserve">to elect Joe Carrara &amp; Mark McMahon as Buzzards Bay Water District Commissioner for a three (3) year term. </w:t>
      </w:r>
    </w:p>
    <w:p w14:paraId="02664603" w14:textId="77777777" w:rsidR="000C6383" w:rsidRDefault="00313A54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2898A234" w14:textId="77777777" w:rsidR="000C6383" w:rsidRDefault="00313A54">
      <w:pPr>
        <w:ind w:left="705" w:hanging="720"/>
      </w:pPr>
      <w:r>
        <w:rPr>
          <w:b/>
        </w:rPr>
        <w:t>ARTICLE 4</w:t>
      </w:r>
      <w:r>
        <w:t xml:space="preserve">   To see if the District will vote to raise and appropriate or transfer from available funds in the</w:t>
      </w:r>
      <w:r>
        <w:t xml:space="preserve"> treasury an amount of money to defray the operating expenses of the District for the fiscal year beginning July 1, 2022 (FY23) including Maintenance and Operations, Service Connections, Legal &amp; Engineering Expense, Insurance Expense, Administration and Cl</w:t>
      </w:r>
      <w:r>
        <w:t xml:space="preserve">erical, Debt &amp; Interest, </w:t>
      </w:r>
      <w:r>
        <w:lastRenderedPageBreak/>
        <w:t xml:space="preserve">Elected Officials Salaries, Salaries and Wages, Miscellaneous Expense and such other expenses as may be deemed necessary by the Board of Water Commissioners, or act anything thereon. </w:t>
      </w:r>
    </w:p>
    <w:p w14:paraId="029378D1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6E8E9ED3" w14:textId="77777777" w:rsidR="000C6383" w:rsidRDefault="00313A54">
      <w:pPr>
        <w:ind w:left="-5"/>
      </w:pPr>
      <w:r>
        <w:t xml:space="preserve">Wendy Chapman made a </w:t>
      </w:r>
      <w:r>
        <w:rPr>
          <w:b/>
        </w:rPr>
        <w:t>MOTION</w:t>
      </w:r>
      <w:r>
        <w:t xml:space="preserve"> that the </w:t>
      </w:r>
      <w:proofErr w:type="gramStart"/>
      <w:r>
        <w:t>District</w:t>
      </w:r>
      <w:proofErr w:type="gramEnd"/>
      <w:r>
        <w:t xml:space="preserve"> vote to appropriate the sum of $1,702,954.68 (One </w:t>
      </w:r>
    </w:p>
    <w:p w14:paraId="706FE7A2" w14:textId="77777777" w:rsidR="000C6383" w:rsidRDefault="00313A54">
      <w:pPr>
        <w:ind w:left="-5"/>
      </w:pPr>
      <w:r>
        <w:t xml:space="preserve">Million seven hundred, two thousand, nine hundred </w:t>
      </w:r>
      <w:proofErr w:type="gramStart"/>
      <w:r>
        <w:t>fifty four</w:t>
      </w:r>
      <w:proofErr w:type="gramEnd"/>
      <w:r>
        <w:t xml:space="preserve"> dollars and sixty eight cents) for Operating </w:t>
      </w:r>
    </w:p>
    <w:p w14:paraId="101620AC" w14:textId="77777777" w:rsidR="000C6383" w:rsidRDefault="00313A54">
      <w:pPr>
        <w:ind w:left="-5"/>
      </w:pPr>
      <w:r>
        <w:t>Expenses of the District and to meet this appropriation, to raise and appropriate the amount of O</w:t>
      </w:r>
      <w:r>
        <w:t xml:space="preserve">ne </w:t>
      </w:r>
    </w:p>
    <w:p w14:paraId="3BF032D6" w14:textId="77777777" w:rsidR="000C6383" w:rsidRDefault="00313A54">
      <w:pPr>
        <w:ind w:left="-5"/>
      </w:pPr>
      <w:r>
        <w:t xml:space="preserve">Million seven hundred, two thousand, nine hundred </w:t>
      </w:r>
      <w:proofErr w:type="gramStart"/>
      <w:r>
        <w:t>fifty four</w:t>
      </w:r>
      <w:proofErr w:type="gramEnd"/>
      <w:r>
        <w:t xml:space="preserve"> dollars and sixty eight cents </w:t>
      </w:r>
    </w:p>
    <w:p w14:paraId="08DB191B" w14:textId="77777777" w:rsidR="000C6383" w:rsidRDefault="00313A54">
      <w:pPr>
        <w:ind w:left="-5"/>
      </w:pPr>
      <w:r>
        <w:t>($1,702,954.68) for operating expenses for the purposes specified herein and to authorize the expenditure of this appropriation for the following designated pur</w:t>
      </w:r>
      <w:r>
        <w:t xml:space="preserve">poses: </w:t>
      </w:r>
    </w:p>
    <w:p w14:paraId="585EE0B9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4ADFF0B9" w14:textId="77777777" w:rsidR="000C6383" w:rsidRDefault="00313A54">
      <w:pPr>
        <w:spacing w:after="0" w:line="259" w:lineRule="auto"/>
        <w:ind w:right="5"/>
        <w:jc w:val="center"/>
      </w:pPr>
      <w:r>
        <w:t xml:space="preserve">Maintenance &amp; Operations </w:t>
      </w:r>
    </w:p>
    <w:p w14:paraId="0C22C90B" w14:textId="77777777" w:rsidR="000C6383" w:rsidRDefault="00313A54">
      <w:pPr>
        <w:spacing w:after="0" w:line="259" w:lineRule="auto"/>
        <w:ind w:right="3"/>
        <w:jc w:val="center"/>
      </w:pPr>
      <w:r>
        <w:t xml:space="preserve">Service Connections </w:t>
      </w:r>
    </w:p>
    <w:p w14:paraId="2D876AB0" w14:textId="77777777" w:rsidR="000C6383" w:rsidRDefault="00313A54">
      <w:pPr>
        <w:spacing w:after="0" w:line="259" w:lineRule="auto"/>
        <w:ind w:right="5"/>
        <w:jc w:val="center"/>
      </w:pPr>
      <w:r>
        <w:t xml:space="preserve">Legal &amp; Engineering Expense </w:t>
      </w:r>
    </w:p>
    <w:p w14:paraId="3F14A48D" w14:textId="77777777" w:rsidR="000C6383" w:rsidRDefault="00313A54">
      <w:pPr>
        <w:spacing w:after="0" w:line="259" w:lineRule="auto"/>
        <w:ind w:right="3"/>
        <w:jc w:val="center"/>
      </w:pPr>
      <w:r>
        <w:t xml:space="preserve">Insurance Expense </w:t>
      </w:r>
    </w:p>
    <w:p w14:paraId="15F97B0F" w14:textId="77777777" w:rsidR="000C6383" w:rsidRDefault="00313A54">
      <w:pPr>
        <w:ind w:left="3996" w:right="3054" w:hanging="466"/>
      </w:pPr>
      <w:r>
        <w:t xml:space="preserve">Administrative &amp; Clerical Debt &amp; Interest </w:t>
      </w:r>
    </w:p>
    <w:p w14:paraId="1EF2AD04" w14:textId="77777777" w:rsidR="000C6383" w:rsidRDefault="00313A54">
      <w:pPr>
        <w:spacing w:after="0" w:line="259" w:lineRule="auto"/>
        <w:ind w:right="2"/>
        <w:jc w:val="center"/>
      </w:pPr>
      <w:r>
        <w:t xml:space="preserve">Elected Officials Salaries </w:t>
      </w:r>
    </w:p>
    <w:p w14:paraId="5EE43FA1" w14:textId="77777777" w:rsidR="000C6383" w:rsidRDefault="00313A54">
      <w:pPr>
        <w:spacing w:after="0" w:line="259" w:lineRule="auto"/>
        <w:ind w:right="5"/>
        <w:jc w:val="center"/>
      </w:pPr>
      <w:r>
        <w:t xml:space="preserve">Salaries &amp; Wages </w:t>
      </w:r>
    </w:p>
    <w:p w14:paraId="7569E0C5" w14:textId="77777777" w:rsidR="000C6383" w:rsidRDefault="00313A54">
      <w:pPr>
        <w:spacing w:after="0" w:line="259" w:lineRule="auto"/>
        <w:ind w:right="5"/>
        <w:jc w:val="center"/>
      </w:pPr>
      <w:r>
        <w:t xml:space="preserve">Miscellaneous Expense </w:t>
      </w:r>
    </w:p>
    <w:p w14:paraId="79E0EB3C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44AD5ECC" w14:textId="77777777" w:rsidR="000C6383" w:rsidRDefault="00313A54">
      <w:pPr>
        <w:ind w:left="-5"/>
      </w:pPr>
      <w:r>
        <w:t xml:space="preserve">And such other expenses as may be deemed necessary by the Board of Water Commissioners. </w:t>
      </w:r>
    </w:p>
    <w:p w14:paraId="4A1A97A5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79385F1E" w14:textId="77777777" w:rsidR="000C6383" w:rsidRDefault="00313A54">
      <w:pPr>
        <w:ind w:left="-5"/>
      </w:pPr>
      <w:r>
        <w:t xml:space="preserve">Robert </w:t>
      </w:r>
      <w:proofErr w:type="spellStart"/>
      <w:r>
        <w:t>Ethier</w:t>
      </w:r>
      <w:proofErr w:type="spellEnd"/>
      <w:r>
        <w:t xml:space="preserve"> seconded that motion, and all in favor. </w:t>
      </w:r>
      <w:r>
        <w:rPr>
          <w:b/>
        </w:rPr>
        <w:t>The motion passed.</w:t>
      </w:r>
      <w:r>
        <w:t xml:space="preserve"> </w:t>
      </w:r>
    </w:p>
    <w:p w14:paraId="02A5FB5C" w14:textId="77777777" w:rsidR="000C6383" w:rsidRDefault="00313A54">
      <w:pPr>
        <w:spacing w:after="0" w:line="259" w:lineRule="auto"/>
        <w:ind w:left="91" w:firstLine="0"/>
      </w:pPr>
      <w:r>
        <w:rPr>
          <w:b/>
        </w:rPr>
        <w:t xml:space="preserve"> </w:t>
      </w:r>
    </w:p>
    <w:p w14:paraId="34A8BCD5" w14:textId="77777777" w:rsidR="000C6383" w:rsidRDefault="00313A54">
      <w:pPr>
        <w:spacing w:after="0" w:line="259" w:lineRule="auto"/>
        <w:ind w:left="91" w:firstLine="0"/>
      </w:pPr>
      <w:r>
        <w:rPr>
          <w:b/>
        </w:rPr>
        <w:t xml:space="preserve"> </w:t>
      </w:r>
    </w:p>
    <w:p w14:paraId="48610B00" w14:textId="77777777" w:rsidR="000C6383" w:rsidRDefault="00313A54">
      <w:pPr>
        <w:ind w:left="1425" w:hanging="1440"/>
      </w:pPr>
      <w:r>
        <w:rPr>
          <w:b/>
        </w:rPr>
        <w:t xml:space="preserve">ARTICLE 5.   </w:t>
      </w:r>
      <w:r>
        <w:t xml:space="preserve">To see if the </w:t>
      </w:r>
      <w:proofErr w:type="gramStart"/>
      <w:r>
        <w:t>District</w:t>
      </w:r>
      <w:proofErr w:type="gramEnd"/>
      <w:r>
        <w:t xml:space="preserve"> will vote to raise and appropriate or transfer from</w:t>
      </w:r>
      <w:r>
        <w:t xml:space="preserve"> available funds in the treasury a sum of money to be added to the stabilization fund, or act anything thereon. </w:t>
      </w:r>
    </w:p>
    <w:p w14:paraId="4DEFE4C1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07278D38" w14:textId="77777777" w:rsidR="000C6383" w:rsidRDefault="00313A54">
      <w:pPr>
        <w:spacing w:after="2" w:line="237" w:lineRule="auto"/>
        <w:ind w:left="-15" w:right="-13" w:firstLine="0"/>
        <w:jc w:val="both"/>
      </w:pPr>
      <w:r>
        <w:t xml:space="preserve">Wendy Chapman made a </w:t>
      </w:r>
      <w:r>
        <w:rPr>
          <w:b/>
        </w:rPr>
        <w:t>MOTION</w:t>
      </w:r>
      <w:r>
        <w:t xml:space="preserve"> that the </w:t>
      </w:r>
      <w:proofErr w:type="gramStart"/>
      <w:r>
        <w:t>District</w:t>
      </w:r>
      <w:proofErr w:type="gramEnd"/>
      <w:r>
        <w:t xml:space="preserve"> vote to transfer from available funds in the treasury known as Free Cash the amount of $20,000.00 (Twenty Thousand Dollars) to be added to the Stabilization Fund Account.   </w:t>
      </w:r>
    </w:p>
    <w:p w14:paraId="13614D4D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16DF400B" w14:textId="77777777" w:rsidR="000C6383" w:rsidRDefault="00313A54">
      <w:pPr>
        <w:ind w:left="-5"/>
      </w:pPr>
      <w:r>
        <w:t xml:space="preserve">Robert </w:t>
      </w:r>
      <w:proofErr w:type="spellStart"/>
      <w:r>
        <w:t>Ethier</w:t>
      </w:r>
      <w:proofErr w:type="spellEnd"/>
      <w:r>
        <w:t xml:space="preserve"> seconded that motion, and all in favor. </w:t>
      </w:r>
      <w:r>
        <w:rPr>
          <w:b/>
        </w:rPr>
        <w:t>The mot</w:t>
      </w:r>
      <w:r>
        <w:rPr>
          <w:b/>
        </w:rPr>
        <w:t>ion passed.</w:t>
      </w:r>
      <w:r>
        <w:t xml:space="preserve"> </w:t>
      </w:r>
    </w:p>
    <w:p w14:paraId="0DA89AE6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184B262D" w14:textId="77777777" w:rsidR="000C6383" w:rsidRDefault="00313A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6043DCE" w14:textId="77777777" w:rsidR="000C6383" w:rsidRDefault="00313A54">
      <w:pPr>
        <w:ind w:left="1516" w:hanging="1531"/>
      </w:pPr>
      <w:r>
        <w:rPr>
          <w:b/>
        </w:rPr>
        <w:t xml:space="preserve">ARTICLE 6.     </w:t>
      </w:r>
      <w:r>
        <w:t>To see if the District will vote to raise and appropriate or transfer from available funds in     the treasury, a sum of money to be added to the Special Purpose Future Storage Tank(</w:t>
      </w:r>
      <w:proofErr w:type="gramStart"/>
      <w:r>
        <w:t>s)  Stabilization</w:t>
      </w:r>
      <w:proofErr w:type="gramEnd"/>
      <w:r>
        <w:t xml:space="preserve"> Fund Account, or act any</w:t>
      </w:r>
      <w:r>
        <w:t xml:space="preserve">thing thereon. </w:t>
      </w:r>
    </w:p>
    <w:p w14:paraId="3BC3B6D1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5E49457E" w14:textId="77777777" w:rsidR="000C6383" w:rsidRDefault="00313A54">
      <w:pPr>
        <w:ind w:left="-5"/>
      </w:pPr>
      <w:r>
        <w:t xml:space="preserve">Robert </w:t>
      </w:r>
      <w:proofErr w:type="spellStart"/>
      <w:r>
        <w:t>Ethier</w:t>
      </w:r>
      <w:proofErr w:type="spellEnd"/>
      <w:r>
        <w:t xml:space="preserve"> made a </w:t>
      </w:r>
      <w:r>
        <w:rPr>
          <w:b/>
        </w:rPr>
        <w:t xml:space="preserve">MOTION </w:t>
      </w:r>
      <w:r>
        <w:t xml:space="preserve">that the District vote to transfer from available funds in the treasury known as Free Cash the amount of One Hundred Thousand ($100,000.00) Dollars to be added to </w:t>
      </w:r>
      <w:proofErr w:type="gramStart"/>
      <w:r>
        <w:t>the  Special</w:t>
      </w:r>
      <w:proofErr w:type="gramEnd"/>
      <w:r>
        <w:t xml:space="preserve"> Purpose Future Storage Tank(s) Sta</w:t>
      </w:r>
      <w:r>
        <w:t xml:space="preserve">bilization Fund Account. </w:t>
      </w:r>
    </w:p>
    <w:p w14:paraId="3BFBDD3F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486397FF" w14:textId="77777777" w:rsidR="000C6383" w:rsidRDefault="00313A54">
      <w:pPr>
        <w:ind w:left="-5"/>
      </w:pPr>
      <w:r>
        <w:t xml:space="preserve">The motion was seconded from the floor, and all in favor. </w:t>
      </w:r>
      <w:r>
        <w:rPr>
          <w:b/>
        </w:rPr>
        <w:t>The motion passed.</w:t>
      </w:r>
      <w:r>
        <w:t xml:space="preserve"> </w:t>
      </w:r>
    </w:p>
    <w:p w14:paraId="2FCAF0DF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17876FAF" w14:textId="77777777" w:rsidR="000C6383" w:rsidRDefault="00313A54">
      <w:pPr>
        <w:ind w:left="1425" w:hanging="1440"/>
      </w:pPr>
      <w:r>
        <w:rPr>
          <w:b/>
        </w:rPr>
        <w:t xml:space="preserve">ARTICLE 7. </w:t>
      </w:r>
      <w:r>
        <w:t xml:space="preserve">To see if the District will vote to raise and appropriate or transfer from available funds </w:t>
      </w:r>
      <w:proofErr w:type="gramStart"/>
      <w:r>
        <w:t>in  the</w:t>
      </w:r>
      <w:proofErr w:type="gramEnd"/>
      <w:r>
        <w:t xml:space="preserve"> treasury a sum of money to be added to</w:t>
      </w:r>
      <w:r>
        <w:t xml:space="preserve"> the Special Purpose Future Capital Outlay Expense Stabilization Fund, or act anything thereon </w:t>
      </w:r>
    </w:p>
    <w:p w14:paraId="41D449CA" w14:textId="77777777" w:rsidR="000C6383" w:rsidRDefault="00313A54">
      <w:pPr>
        <w:spacing w:after="0" w:line="259" w:lineRule="auto"/>
        <w:ind w:left="1441" w:firstLine="0"/>
      </w:pPr>
      <w:r>
        <w:lastRenderedPageBreak/>
        <w:t xml:space="preserve"> </w:t>
      </w:r>
    </w:p>
    <w:p w14:paraId="081FB396" w14:textId="77777777" w:rsidR="000C6383" w:rsidRDefault="00313A54">
      <w:pPr>
        <w:ind w:left="-5"/>
      </w:pPr>
      <w:r>
        <w:t>Mark McMahon made a MOTION that the District vote to appropriate the sum of six hundred and fifty two thousand  ($652,000) Dollars for the purposes of this Ar</w:t>
      </w:r>
      <w:r>
        <w:t>ticle and to meet this appropriation, to transfer from available funds in the treasury known as Free Cash the amount of One Hundred Fifty Two Thousand, Five Hundred Thirty Six ($152,536) Dollars, to raise and appropriate the sum of four hundred thirty five</w:t>
      </w:r>
      <w:r>
        <w:t xml:space="preserve"> thousand eight hundred sixty four dollars ($435,864), and to transfer sixty three thousand six hundred ($63,600) from the available funds from the FY21 Asset Management Article to be added to the Special Purpose Future Capital Outlay Expense Stabilization</w:t>
      </w:r>
      <w:r>
        <w:t xml:space="preserve"> Fund Account. </w:t>
      </w:r>
    </w:p>
    <w:p w14:paraId="433935DE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04D45E38" w14:textId="77777777" w:rsidR="000C6383" w:rsidRDefault="00313A54">
      <w:pPr>
        <w:ind w:left="-5"/>
      </w:pPr>
      <w:r>
        <w:t xml:space="preserve">Robert </w:t>
      </w:r>
      <w:proofErr w:type="spellStart"/>
      <w:r>
        <w:t>Ethier</w:t>
      </w:r>
      <w:proofErr w:type="spellEnd"/>
      <w:r>
        <w:t xml:space="preserve"> seconded that motion, and all in favor. </w:t>
      </w:r>
      <w:r>
        <w:rPr>
          <w:b/>
        </w:rPr>
        <w:t xml:space="preserve">The motion passed. </w:t>
      </w:r>
    </w:p>
    <w:p w14:paraId="622F3247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47A8C6E0" w14:textId="77777777" w:rsidR="000C6383" w:rsidRDefault="00313A54">
      <w:pPr>
        <w:spacing w:after="2" w:line="237" w:lineRule="auto"/>
        <w:ind w:left="715" w:right="-13" w:hanging="730"/>
        <w:jc w:val="both"/>
      </w:pPr>
      <w:r>
        <w:rPr>
          <w:b/>
        </w:rPr>
        <w:t xml:space="preserve">ARTICLE 8. </w:t>
      </w:r>
      <w:r>
        <w:t xml:space="preserve">To see if the </w:t>
      </w:r>
      <w:proofErr w:type="gramStart"/>
      <w:r>
        <w:t>District</w:t>
      </w:r>
      <w:proofErr w:type="gramEnd"/>
      <w:r>
        <w:t xml:space="preserve"> will vote to accept the provisions of Massachusetts General Law Chapter 32b, Section 20 authorizing the District to establish an</w:t>
      </w:r>
      <w:r>
        <w:t xml:space="preserve"> Other Post-Employment Benefits (OPEB) Trust Fund in accordance with the provisions of that statute. </w:t>
      </w:r>
    </w:p>
    <w:p w14:paraId="30E26D99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79934179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2143B652" w14:textId="77777777" w:rsidR="000C6383" w:rsidRDefault="00313A54">
      <w:pPr>
        <w:ind w:left="-5"/>
      </w:pPr>
      <w:r>
        <w:t xml:space="preserve">Joe Carrara made a </w:t>
      </w:r>
      <w:r>
        <w:rPr>
          <w:b/>
        </w:rPr>
        <w:t>MOTION</w:t>
      </w:r>
      <w:r>
        <w:t xml:space="preserve"> that the </w:t>
      </w:r>
      <w:proofErr w:type="gramStart"/>
      <w:r>
        <w:t>District</w:t>
      </w:r>
      <w:proofErr w:type="gramEnd"/>
      <w:r>
        <w:t xml:space="preserve"> so vote to establish an OPEB Trust Fund. </w:t>
      </w:r>
    </w:p>
    <w:p w14:paraId="3DB628E7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104BF9D7" w14:textId="77777777" w:rsidR="000C6383" w:rsidRDefault="00313A54">
      <w:pPr>
        <w:ind w:left="-5"/>
      </w:pPr>
      <w:r>
        <w:t xml:space="preserve">Wendy Chapman seconded that motion, and all in favor. </w:t>
      </w:r>
      <w:r>
        <w:rPr>
          <w:b/>
        </w:rPr>
        <w:t xml:space="preserve">The motion passed. </w:t>
      </w:r>
    </w:p>
    <w:p w14:paraId="4DBC715D" w14:textId="77777777" w:rsidR="000C6383" w:rsidRDefault="00313A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155E8D5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67D20A5E" w14:textId="77777777" w:rsidR="000C6383" w:rsidRDefault="00313A54">
      <w:pPr>
        <w:ind w:left="705" w:hanging="720"/>
      </w:pPr>
      <w:r>
        <w:rPr>
          <w:b/>
        </w:rPr>
        <w:t>ARTICLE 9.</w:t>
      </w:r>
      <w:r>
        <w:t xml:space="preserve">   To see if the </w:t>
      </w:r>
      <w:proofErr w:type="gramStart"/>
      <w:r>
        <w:t>District</w:t>
      </w:r>
      <w:proofErr w:type="gramEnd"/>
      <w:r>
        <w:t xml:space="preserve"> will vote to raise and appropriate or transfer from available funds in the treasury a sum of money pursuant for Other Post-Employment Benefits (OPEB) Trust Fund, or to act anything thereon. </w:t>
      </w:r>
    </w:p>
    <w:p w14:paraId="7FE4B3ED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03D78E00" w14:textId="77777777" w:rsidR="000C6383" w:rsidRDefault="00313A54">
      <w:pPr>
        <w:ind w:left="-5"/>
      </w:pPr>
      <w:r>
        <w:t xml:space="preserve">Mark McMahon made a </w:t>
      </w:r>
      <w:r>
        <w:rPr>
          <w:b/>
        </w:rPr>
        <w:t xml:space="preserve">MOTION </w:t>
      </w:r>
      <w:r>
        <w:t xml:space="preserve">that the </w:t>
      </w:r>
      <w:proofErr w:type="gramStart"/>
      <w:r>
        <w:t>D</w:t>
      </w:r>
      <w:r>
        <w:t>istrict</w:t>
      </w:r>
      <w:proofErr w:type="gramEnd"/>
      <w:r>
        <w:t xml:space="preserve"> vote to raise and appropriate the sum of $30,000 </w:t>
      </w:r>
    </w:p>
    <w:p w14:paraId="7F6F560F" w14:textId="77777777" w:rsidR="000C6383" w:rsidRDefault="00313A54">
      <w:pPr>
        <w:ind w:left="-5"/>
      </w:pPr>
      <w:r>
        <w:t xml:space="preserve">(Thirty Thousand Dollars) for OPEB and to meet this appropriation, to transfer the sum of Thirty Thousand ($30,000.00) Dollars from available funds in the treasury for the purpose of this article. </w:t>
      </w:r>
    </w:p>
    <w:p w14:paraId="6D458943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1FAFCD72" w14:textId="77777777" w:rsidR="000C6383" w:rsidRDefault="00313A54">
      <w:pPr>
        <w:ind w:left="-5"/>
      </w:pPr>
      <w:r>
        <w:t xml:space="preserve">Wendy Chapman seconded that motion, and all in favor. </w:t>
      </w:r>
      <w:r>
        <w:rPr>
          <w:b/>
        </w:rPr>
        <w:t>The motion passed.</w:t>
      </w:r>
      <w:r>
        <w:t xml:space="preserve"> </w:t>
      </w:r>
    </w:p>
    <w:p w14:paraId="36695CDD" w14:textId="77777777" w:rsidR="000C6383" w:rsidRDefault="00313A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1C6AF2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743F8586" w14:textId="77777777" w:rsidR="000C6383" w:rsidRDefault="00313A54">
      <w:pPr>
        <w:ind w:left="705" w:hanging="720"/>
      </w:pPr>
      <w:r>
        <w:rPr>
          <w:b/>
        </w:rPr>
        <w:t>ARTICLE 10.</w:t>
      </w:r>
      <w:r>
        <w:t xml:space="preserve"> To see if the </w:t>
      </w:r>
      <w:proofErr w:type="gramStart"/>
      <w:r>
        <w:t>District</w:t>
      </w:r>
      <w:proofErr w:type="gramEnd"/>
      <w:r>
        <w:t xml:space="preserve"> will vote that all bills and charges of the District shall be due and payable (30) thirty days from the date the bill is issued; and that int</w:t>
      </w:r>
      <w:r>
        <w:t xml:space="preserve">erest shall be charged at the rate of 12% per annum from the due date, as allowed under Massachusetts General Laws Chapter 40 Section 21E. </w:t>
      </w:r>
    </w:p>
    <w:p w14:paraId="43F26E0D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4674C9C1" w14:textId="77777777" w:rsidR="000C6383" w:rsidRDefault="00313A54">
      <w:pPr>
        <w:ind w:left="-5"/>
      </w:pPr>
      <w:r>
        <w:t xml:space="preserve">Wendy Chapman made a </w:t>
      </w:r>
      <w:r>
        <w:rPr>
          <w:b/>
        </w:rPr>
        <w:t>MOTION</w:t>
      </w:r>
      <w:r>
        <w:t xml:space="preserve"> that the </w:t>
      </w:r>
      <w:proofErr w:type="gramStart"/>
      <w:r>
        <w:t>District</w:t>
      </w:r>
      <w:proofErr w:type="gramEnd"/>
      <w:r>
        <w:t xml:space="preserve"> vote that all bills and charges of the District shall be due and pay</w:t>
      </w:r>
      <w:r>
        <w:t xml:space="preserve">able (30) thirty days from the date the bill is issued; and that interest shall be charged at the rate of 12% per annum from the due date, as allowed under Massachusetts General Laws Chapter 40 Section 21E. </w:t>
      </w:r>
    </w:p>
    <w:p w14:paraId="096CD393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2EFD5571" w14:textId="77777777" w:rsidR="000C6383" w:rsidRDefault="00313A54">
      <w:pPr>
        <w:ind w:left="-5"/>
      </w:pPr>
      <w:r>
        <w:t xml:space="preserve">Robert </w:t>
      </w:r>
      <w:proofErr w:type="spellStart"/>
      <w:r>
        <w:t>Ethier</w:t>
      </w:r>
      <w:proofErr w:type="spellEnd"/>
      <w:r>
        <w:t xml:space="preserve"> seconded that motion, and all in</w:t>
      </w:r>
      <w:r>
        <w:t xml:space="preserve"> favor. </w:t>
      </w:r>
      <w:r>
        <w:rPr>
          <w:b/>
        </w:rPr>
        <w:t>The motion passed.</w:t>
      </w:r>
      <w:r>
        <w:t xml:space="preserve"> </w:t>
      </w:r>
    </w:p>
    <w:p w14:paraId="47C39BE1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363FD9AF" w14:textId="77777777" w:rsidR="000C6383" w:rsidRDefault="00313A54">
      <w:pPr>
        <w:ind w:left="-5"/>
      </w:pPr>
      <w:r>
        <w:t xml:space="preserve">With no further business to come before the voters, a </w:t>
      </w:r>
      <w:r>
        <w:rPr>
          <w:b/>
        </w:rPr>
        <w:t>MOTION</w:t>
      </w:r>
      <w:r>
        <w:t xml:space="preserve"> to Adjourn was made from the Floor 6:10 p.m. And was duly seconded.  There was </w:t>
      </w:r>
      <w:r>
        <w:rPr>
          <w:b/>
        </w:rPr>
        <w:t>unanimous approval.</w:t>
      </w:r>
      <w:r>
        <w:t xml:space="preserve"> </w:t>
      </w:r>
    </w:p>
    <w:p w14:paraId="4A8EEB56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67E71722" w14:textId="77777777" w:rsidR="000C6383" w:rsidRDefault="00313A54">
      <w:pPr>
        <w:spacing w:after="0" w:line="259" w:lineRule="auto"/>
        <w:ind w:left="0" w:firstLine="0"/>
      </w:pPr>
      <w:r>
        <w:t xml:space="preserve"> </w:t>
      </w:r>
    </w:p>
    <w:p w14:paraId="276F6BD7" w14:textId="77777777" w:rsidR="000C6383" w:rsidRDefault="00313A54">
      <w:pPr>
        <w:spacing w:after="29" w:line="236" w:lineRule="auto"/>
        <w:ind w:left="0" w:right="2611" w:firstLine="0"/>
      </w:pPr>
      <w:r>
        <w:rPr>
          <w:i/>
        </w:rPr>
        <w:lastRenderedPageBreak/>
        <w:t xml:space="preserve">Buzzards Bay Water District is an equal opportunity provider and employer. Reasonable accommodations can be made upon request. TTY 711 </w:t>
      </w:r>
    </w:p>
    <w:p w14:paraId="7888CD93" w14:textId="77777777" w:rsidR="000C6383" w:rsidRDefault="00313A5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sectPr w:rsidR="000C6383">
      <w:pgSz w:w="12240" w:h="15840"/>
      <w:pgMar w:top="1440" w:right="1435" w:bottom="15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83"/>
    <w:rsid w:val="000C6383"/>
    <w:rsid w:val="003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1FE3"/>
  <w15:docId w15:val="{43DEC08B-E890-4F4C-890F-E5C4FAE5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Kelson</dc:creator>
  <cp:keywords/>
  <cp:lastModifiedBy>Louise Warren</cp:lastModifiedBy>
  <cp:revision>2</cp:revision>
  <dcterms:created xsi:type="dcterms:W3CDTF">2022-07-06T14:02:00Z</dcterms:created>
  <dcterms:modified xsi:type="dcterms:W3CDTF">2022-07-06T14:02:00Z</dcterms:modified>
</cp:coreProperties>
</file>